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06BD" w:rsidRPr="00DD4F38" w:rsidRDefault="00D906BD" w:rsidP="00D906BD">
      <w:pPr>
        <w:pStyle w:val="a5"/>
        <w:ind w:left="4962"/>
        <w:rPr>
          <w:rFonts w:ascii="Times New Roman" w:hAnsi="Times New Roman" w:cs="Times New Roman"/>
        </w:rPr>
      </w:pPr>
      <w:r w:rsidRPr="00DD4F38">
        <w:rPr>
          <w:rFonts w:ascii="Times New Roman" w:hAnsi="Times New Roman" w:cs="Times New Roman"/>
        </w:rPr>
        <w:t xml:space="preserve">Додаток 2 </w:t>
      </w:r>
    </w:p>
    <w:p w:rsidR="00D906BD" w:rsidRPr="00DD4F38" w:rsidRDefault="00D906BD" w:rsidP="00D906BD">
      <w:pPr>
        <w:pStyle w:val="a5"/>
        <w:ind w:left="4962"/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</w:pPr>
      <w:bookmarkStart w:id="0" w:name="_Hlk224656572"/>
      <w:r w:rsidRPr="00DD4F38"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  <w:t>до Порядку проведення конкурсу з відбору суб</w:t>
      </w:r>
      <w:r w:rsidRPr="00DD4F38">
        <w:rPr>
          <w:rFonts w:ascii="Times New Roman" w:eastAsia="Aptos" w:hAnsi="Times New Roman" w:cs="Times New Roman"/>
          <w:kern w:val="2"/>
          <w14:ligatures w14:val="standardContextual"/>
        </w:rPr>
        <w:t>’</w:t>
      </w:r>
      <w:r w:rsidRPr="00DD4F38"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  <w:t>єктів аудиторської діяльності для надання послуг з</w:t>
      </w:r>
    </w:p>
    <w:p w:rsidR="00D906BD" w:rsidRPr="00DD4F38" w:rsidRDefault="00D906BD" w:rsidP="00D906BD">
      <w:pPr>
        <w:pStyle w:val="a5"/>
        <w:ind w:left="4962"/>
        <w:rPr>
          <w:rFonts w:ascii="Times New Roman" w:hAnsi="Times New Roman" w:cs="Times New Roman"/>
          <w:color w:val="auto"/>
        </w:rPr>
      </w:pPr>
      <w:r w:rsidRPr="00DD4F38"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  <w:t>обов</w:t>
      </w:r>
      <w:r w:rsidRPr="00DD4F38">
        <w:rPr>
          <w:rFonts w:ascii="Times New Roman" w:eastAsia="Aptos" w:hAnsi="Times New Roman" w:cs="Times New Roman"/>
          <w:color w:val="auto"/>
          <w:kern w:val="2"/>
          <w14:ligatures w14:val="standardContextual"/>
        </w:rPr>
        <w:t>’</w:t>
      </w:r>
      <w:r w:rsidRPr="00DD4F38"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  <w:t xml:space="preserve">язкового аудиту фінансової звітності </w:t>
      </w:r>
      <w:r w:rsidRPr="00DD4F38">
        <w:rPr>
          <w:rFonts w:ascii="Times New Roman" w:eastAsia="Calibri" w:hAnsi="Times New Roman" w:cs="Times New Roman"/>
          <w:color w:val="auto"/>
        </w:rPr>
        <w:t>ТОВ «ВП «ПОЛІСАН»</w:t>
      </w:r>
    </w:p>
    <w:bookmarkEnd w:id="0"/>
    <w:p w:rsidR="00D906BD" w:rsidRPr="00DD4F38" w:rsidRDefault="00D906BD" w:rsidP="00D906BD">
      <w:pPr>
        <w:pStyle w:val="a5"/>
        <w:ind w:left="6096"/>
        <w:rPr>
          <w:rFonts w:ascii="Times New Roman" w:hAnsi="Times New Roman" w:cs="Times New Roman"/>
        </w:rPr>
      </w:pPr>
    </w:p>
    <w:p w:rsidR="00D906BD" w:rsidRPr="00DD4F38" w:rsidRDefault="00D906BD" w:rsidP="00D906BD">
      <w:pPr>
        <w:pStyle w:val="a5"/>
        <w:jc w:val="center"/>
        <w:rPr>
          <w:rFonts w:ascii="Times New Roman" w:hAnsi="Times New Roman" w:cs="Times New Roman"/>
          <w:b/>
          <w:bCs/>
        </w:rPr>
      </w:pPr>
      <w:bookmarkStart w:id="1" w:name="_GoBack"/>
      <w:r w:rsidRPr="00DD4F38">
        <w:rPr>
          <w:rFonts w:ascii="Times New Roman" w:hAnsi="Times New Roman" w:cs="Times New Roman"/>
          <w:b/>
          <w:bCs/>
        </w:rPr>
        <w:t>Інформація про суб</w:t>
      </w:r>
      <w:r>
        <w:rPr>
          <w:rFonts w:ascii="Times New Roman" w:hAnsi="Times New Roman" w:cs="Times New Roman"/>
          <w:b/>
          <w:bCs/>
        </w:rPr>
        <w:t>’</w:t>
      </w:r>
      <w:r w:rsidRPr="00DD4F38">
        <w:rPr>
          <w:rFonts w:ascii="Times New Roman" w:hAnsi="Times New Roman" w:cs="Times New Roman"/>
          <w:b/>
          <w:bCs/>
        </w:rPr>
        <w:t>єкта аудиторської діяльності</w:t>
      </w:r>
    </w:p>
    <w:bookmarkEnd w:id="1"/>
    <w:p w:rsidR="00D906BD" w:rsidRPr="00DD4F38" w:rsidRDefault="00D906BD" w:rsidP="00D906BD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DD4F38">
        <w:rPr>
          <w:rFonts w:ascii="Times New Roman" w:hAnsi="Times New Roman" w:cs="Times New Roman"/>
          <w:b/>
          <w:bCs/>
        </w:rPr>
        <w:t>(заповнюється та подається Учасником у складі конкурсної пропозиції)</w:t>
      </w:r>
    </w:p>
    <w:p w:rsidR="00D906BD" w:rsidRPr="00DD4F38" w:rsidRDefault="00D906BD" w:rsidP="00D906BD">
      <w:pPr>
        <w:pStyle w:val="a5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3233"/>
      </w:tblGrid>
      <w:tr w:rsidR="00D906BD" w:rsidRPr="00DD4F38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540"/>
                <w:tab w:val="left" w:pos="712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4F38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D906BD" w:rsidRPr="00DD4F38" w:rsidRDefault="00D906BD" w:rsidP="002B4F2C">
            <w:pPr>
              <w:pStyle w:val="1"/>
              <w:tabs>
                <w:tab w:val="left" w:pos="540"/>
                <w:tab w:val="left" w:pos="712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4F38">
              <w:rPr>
                <w:rFonts w:ascii="Times New Roman" w:hAnsi="Times New Roman" w:cs="Times New Roman"/>
                <w:b/>
                <w:bCs/>
                <w:sz w:val="24"/>
              </w:rPr>
              <w:t>з/п</w:t>
            </w:r>
          </w:p>
        </w:tc>
        <w:tc>
          <w:tcPr>
            <w:tcW w:w="5954" w:type="dxa"/>
            <w:vAlign w:val="center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1725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4F38">
              <w:rPr>
                <w:rFonts w:ascii="Times New Roman" w:hAnsi="Times New Roman" w:cs="Times New Roman"/>
                <w:b/>
                <w:bCs/>
                <w:sz w:val="24"/>
              </w:rPr>
              <w:t>Питання</w:t>
            </w:r>
          </w:p>
        </w:tc>
        <w:tc>
          <w:tcPr>
            <w:tcW w:w="3233" w:type="dxa"/>
            <w:vAlign w:val="center"/>
          </w:tcPr>
          <w:p w:rsidR="00D906BD" w:rsidRPr="00DD4F38" w:rsidRDefault="00D906BD" w:rsidP="002B4F2C">
            <w:pPr>
              <w:pStyle w:val="1"/>
              <w:tabs>
                <w:tab w:val="left" w:pos="510"/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4F38">
              <w:rPr>
                <w:rFonts w:ascii="Times New Roman" w:hAnsi="Times New Roman" w:cs="Times New Roman"/>
                <w:b/>
                <w:bCs/>
                <w:sz w:val="24"/>
              </w:rPr>
              <w:t>Відповіді, докладний опис</w:t>
            </w:r>
          </w:p>
        </w:tc>
      </w:tr>
      <w:tr w:rsidR="00D906BD" w:rsidRPr="00DD4F38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1110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Повне найменування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єкта аудиторської діяльності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D906BD" w:rsidRPr="00DD4F38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330"/>
                <w:tab w:val="left" w:pos="435"/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Ідентифікаційний код юридичної особи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DD4F38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Місцезнаходження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єкта аудиторської діяльності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DD4F38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ПІБ контактної особи (телефон, e-</w:t>
            </w:r>
            <w:proofErr w:type="spellStart"/>
            <w:r w:rsidRPr="00DD4F38"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  <w:r w:rsidRPr="00DD4F3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4B12ED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Номер реєстрації у Реєстрі аудиторів та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єктів аудиторської діяльності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DD4F38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Включення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єкта аудиторської діяльності до окремого розділу Реєстру аудиторів (вказати номер в Реєстрі)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DD4F38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Наявність чинного договору страхування цивільно-правової відповідальності перед третіми особами, укладеного відповідно до положень чинного законодавства України, його реквізити та термін дії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  <w:p w:rsidR="00D906BD" w:rsidRPr="00DD4F38" w:rsidRDefault="00D906BD" w:rsidP="002B4F2C">
            <w:pPr>
              <w:rPr>
                <w:rFonts w:eastAsia="Cambria" w:cs="Times New Roman"/>
                <w:color w:val="171717"/>
                <w:sz w:val="24"/>
              </w:rPr>
            </w:pPr>
          </w:p>
          <w:p w:rsidR="00D906BD" w:rsidRPr="00DD4F38" w:rsidRDefault="00D906BD" w:rsidP="002B4F2C">
            <w:pPr>
              <w:rPr>
                <w:sz w:val="24"/>
              </w:rPr>
            </w:pPr>
          </w:p>
        </w:tc>
      </w:tr>
      <w:tr w:rsidR="00D906BD" w:rsidRPr="00DD4F38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 xml:space="preserve">Інформацію щодо проходження перевірки системи контролю якості, дата та номер свідоцтва 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4B12ED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Досвід роботи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єкта аудиторської діяльності, ключового партнера з аудиту, аудиторів, які безпосередньо залучатимуться для проведення аудиту фінансової звітності Товариства (з вказанням переліку основних клієнтів в фінансовому секторі України)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4B12ED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Інформація про аудиторів, ключового партнера з аудиту, які працюють в аудиторській фірмі за основним місцем роботи та залучатимуться для проведення аудиту фінансової звітності Товариства, із зазначенням їх прізвища, імені, по батькові, номера в Реєстрі аудиторів та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єктів аудиторської діяльності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  <w:p w:rsidR="00D906BD" w:rsidRPr="00DD4F38" w:rsidRDefault="00D906BD" w:rsidP="002B4F2C">
            <w:pPr>
              <w:rPr>
                <w:sz w:val="24"/>
              </w:rPr>
            </w:pPr>
          </w:p>
        </w:tc>
      </w:tr>
      <w:tr w:rsidR="00D906BD" w:rsidRPr="004B12ED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Інформація щодо кількості штатних кваліфікованих працівників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єкта аудиторської діяльності, які залучаються до виконання завдань з аудиту фінансової звітності Товариства з підтвердженням кваліфікації відповідно до статті 19 Закону 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України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 «Про аудит фінансової звітності та аудиторську діяльність» або копії чинних сертифікатів (дипломів) професійних організацій, що підтверджують високий рівень знань з міжнародних стандартів фінансової звітності.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4B12ED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Інформація щодо тривалості договірних відносин поспіль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єкта аудиторської діяльності з Товариством </w:t>
            </w:r>
            <w:r w:rsidRPr="00DD4F38">
              <w:rPr>
                <w:rFonts w:ascii="Times New Roman" w:hAnsi="Times New Roman" w:cs="Times New Roman"/>
                <w:sz w:val="24"/>
              </w:rPr>
              <w:lastRenderedPageBreak/>
              <w:t>з питань проведення аудиту фінансової звітності Товариства.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4B12ED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Інформація щодо відсутності (наявності) у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єкта аудиторської діяльності, її керівника та/або аудиторів, які працюють у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єкта аудиторської діяльності (за основним місцем роботи або за сумісництвом), будь-яких стягнень що застосовувались протягом останніх трьох років органом, який регулює/регулював аудиторську діяльність.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6BD" w:rsidRPr="004B12ED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 xml:space="preserve">Інформація про надання Товариству послуг, зазначених у частині четвертій статті 6 Закону «Про аудит фінансової звітності та аудиторську діяльність», який передує звітному року, що перевіряється та за звітний рік, що перевіряється (за наявності) 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  <w:p w:rsidR="00D906BD" w:rsidRPr="00DD4F38" w:rsidRDefault="00D906BD" w:rsidP="002B4F2C">
            <w:pPr>
              <w:rPr>
                <w:rFonts w:eastAsia="Cambria" w:cs="Times New Roman"/>
                <w:color w:val="171717"/>
                <w:sz w:val="24"/>
              </w:rPr>
            </w:pPr>
          </w:p>
          <w:p w:rsidR="00D906BD" w:rsidRPr="00DD4F38" w:rsidRDefault="00D906BD" w:rsidP="002B4F2C">
            <w:pPr>
              <w:rPr>
                <w:sz w:val="24"/>
              </w:rPr>
            </w:pPr>
          </w:p>
        </w:tc>
      </w:tr>
      <w:tr w:rsidR="00D906BD" w:rsidRPr="00DD4F38" w:rsidTr="002B4F2C">
        <w:tc>
          <w:tcPr>
            <w:tcW w:w="562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954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Інформація щодо досвіду роботи на міжнародних ринках фінансових послуг протягом останніх трьох років</w:t>
            </w:r>
          </w:p>
        </w:tc>
        <w:tc>
          <w:tcPr>
            <w:tcW w:w="3233" w:type="dxa"/>
          </w:tcPr>
          <w:p w:rsidR="00D906BD" w:rsidRPr="00DD4F38" w:rsidRDefault="00D906BD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6BD" w:rsidRPr="00DD4F38" w:rsidRDefault="00D906BD" w:rsidP="00D906BD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D906BD" w:rsidRPr="00DD4F38" w:rsidRDefault="00D906BD" w:rsidP="00D906BD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D906BD" w:rsidRPr="00DD4F38" w:rsidRDefault="00D906BD" w:rsidP="00D906BD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D4F38">
        <w:rPr>
          <w:rFonts w:ascii="Times New Roman" w:hAnsi="Times New Roman" w:cs="Times New Roman"/>
          <w:sz w:val="24"/>
          <w:szCs w:val="24"/>
          <w:lang w:val="uk-UA"/>
        </w:rPr>
        <w:t>Керівник суб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DD4F38">
        <w:rPr>
          <w:rFonts w:ascii="Times New Roman" w:hAnsi="Times New Roman" w:cs="Times New Roman"/>
          <w:sz w:val="24"/>
          <w:szCs w:val="24"/>
          <w:lang w:val="uk-UA"/>
        </w:rPr>
        <w:t>єкта аудиторської діяльності</w:t>
      </w:r>
    </w:p>
    <w:p w:rsidR="00D906BD" w:rsidRPr="00DD4F38" w:rsidRDefault="00D906BD" w:rsidP="00D906BD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D906BD" w:rsidRPr="00DD4F38" w:rsidRDefault="00D906BD" w:rsidP="00D906BD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DD4F38"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  <w:r w:rsidRPr="00DD4F38">
        <w:rPr>
          <w:rFonts w:ascii="Times New Roman" w:hAnsi="Times New Roman" w:cs="Times New Roman"/>
          <w:color w:val="auto"/>
          <w:sz w:val="24"/>
          <w:szCs w:val="24"/>
          <w:lang w:val="uk-UA"/>
        </w:rPr>
        <w:t>Власне ім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’</w:t>
      </w:r>
      <w:r w:rsidRPr="00DD4F38">
        <w:rPr>
          <w:rFonts w:ascii="Times New Roman" w:hAnsi="Times New Roman" w:cs="Times New Roman"/>
          <w:color w:val="auto"/>
          <w:sz w:val="24"/>
          <w:szCs w:val="24"/>
          <w:lang w:val="uk-UA"/>
        </w:rPr>
        <w:t>я ПРІЗВИЩЕ</w:t>
      </w:r>
    </w:p>
    <w:p w:rsidR="00D906BD" w:rsidRPr="00DD4F38" w:rsidRDefault="00D906BD" w:rsidP="00D906BD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D4F38">
        <w:rPr>
          <w:rFonts w:ascii="Times New Roman" w:hAnsi="Times New Roman" w:cs="Times New Roman"/>
          <w:sz w:val="24"/>
          <w:szCs w:val="24"/>
          <w:lang w:val="uk-UA"/>
        </w:rPr>
        <w:t>Дата,          підпис</w:t>
      </w:r>
    </w:p>
    <w:p w:rsidR="00D906BD" w:rsidRPr="00DD4F38" w:rsidRDefault="00D906BD" w:rsidP="00D906BD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D906BD" w:rsidRPr="00DD4F38" w:rsidRDefault="00D906BD" w:rsidP="00D906BD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D4F38">
        <w:rPr>
          <w:rFonts w:ascii="Times New Roman" w:hAnsi="Times New Roman" w:cs="Times New Roman"/>
          <w:sz w:val="24"/>
          <w:szCs w:val="24"/>
          <w:lang w:val="uk-UA"/>
        </w:rPr>
        <w:t>Печатка (за наявності)</w:t>
      </w:r>
    </w:p>
    <w:p w:rsidR="00D906BD" w:rsidRPr="00DD4F38" w:rsidRDefault="00D906BD" w:rsidP="00D906BD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465D92" w:rsidRPr="00D906BD" w:rsidRDefault="00D906BD">
      <w:pPr>
        <w:rPr>
          <w:lang w:val="uk-UA"/>
        </w:rPr>
      </w:pPr>
    </w:p>
    <w:sectPr w:rsidR="00465D92" w:rsidRPr="00D9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BD"/>
    <w:rsid w:val="005867B3"/>
    <w:rsid w:val="005C5307"/>
    <w:rsid w:val="00D9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70DE6-C80B-4DF5-B9D8-B1BD0290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06BD"/>
    <w:rPr>
      <w:rFonts w:ascii="Cambria" w:eastAsia="Cambria" w:hAnsi="Cambria" w:cs="Cambria"/>
      <w:color w:val="171717"/>
    </w:rPr>
  </w:style>
  <w:style w:type="paragraph" w:customStyle="1" w:styleId="1">
    <w:name w:val="Основной текст1"/>
    <w:basedOn w:val="a"/>
    <w:link w:val="a3"/>
    <w:rsid w:val="00D906BD"/>
    <w:pPr>
      <w:widowControl w:val="0"/>
      <w:spacing w:after="220" w:line="259" w:lineRule="auto"/>
    </w:pPr>
    <w:rPr>
      <w:rFonts w:ascii="Cambria" w:eastAsia="Cambria" w:hAnsi="Cambria" w:cs="Cambria"/>
      <w:color w:val="171717"/>
      <w:sz w:val="22"/>
    </w:rPr>
  </w:style>
  <w:style w:type="table" w:styleId="a4">
    <w:name w:val="Table Grid"/>
    <w:basedOn w:val="a1"/>
    <w:uiPriority w:val="39"/>
    <w:rsid w:val="00D906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906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</dc:creator>
  <cp:keywords/>
  <dc:description/>
  <cp:lastModifiedBy>Божко</cp:lastModifiedBy>
  <cp:revision>1</cp:revision>
  <dcterms:created xsi:type="dcterms:W3CDTF">2026-05-06T11:30:00Z</dcterms:created>
  <dcterms:modified xsi:type="dcterms:W3CDTF">2026-05-06T11:32:00Z</dcterms:modified>
</cp:coreProperties>
</file>